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A55" w:rsidRPr="00E652CA" w:rsidRDefault="00281461">
      <w:pPr>
        <w:jc w:val="center"/>
        <w:rPr>
          <w:rFonts w:eastAsia="黑体"/>
          <w:sz w:val="44"/>
        </w:rPr>
      </w:pPr>
      <w:r w:rsidRPr="00E652CA">
        <w:rPr>
          <w:rFonts w:eastAsia="黑体" w:hint="eastAsia"/>
          <w:sz w:val="44"/>
        </w:rPr>
        <w:t>成</w:t>
      </w:r>
      <w:r w:rsidRPr="00E652CA">
        <w:rPr>
          <w:rFonts w:eastAsia="黑体" w:hint="eastAsia"/>
          <w:sz w:val="44"/>
        </w:rPr>
        <w:t xml:space="preserve"> </w:t>
      </w:r>
      <w:r w:rsidRPr="00E652CA">
        <w:rPr>
          <w:rFonts w:eastAsia="黑体" w:hint="eastAsia"/>
          <w:sz w:val="44"/>
        </w:rPr>
        <w:t>交</w:t>
      </w:r>
      <w:r w:rsidRPr="00E652CA">
        <w:rPr>
          <w:rFonts w:eastAsia="黑体" w:hint="eastAsia"/>
          <w:sz w:val="44"/>
        </w:rPr>
        <w:t xml:space="preserve"> </w:t>
      </w:r>
      <w:r w:rsidRPr="00E652CA">
        <w:rPr>
          <w:rFonts w:eastAsia="黑体" w:hint="eastAsia"/>
          <w:sz w:val="44"/>
        </w:rPr>
        <w:t>确</w:t>
      </w:r>
      <w:r w:rsidRPr="00E652CA">
        <w:rPr>
          <w:rFonts w:eastAsia="黑体" w:hint="eastAsia"/>
          <w:sz w:val="44"/>
        </w:rPr>
        <w:t xml:space="preserve"> </w:t>
      </w:r>
      <w:r w:rsidRPr="00E652CA">
        <w:rPr>
          <w:rFonts w:eastAsia="黑体" w:hint="eastAsia"/>
          <w:sz w:val="44"/>
        </w:rPr>
        <w:t>认</w:t>
      </w:r>
      <w:r w:rsidRPr="00E652CA">
        <w:rPr>
          <w:rFonts w:eastAsia="黑体" w:hint="eastAsia"/>
          <w:sz w:val="44"/>
        </w:rPr>
        <w:t xml:space="preserve"> </w:t>
      </w:r>
      <w:r w:rsidRPr="00E652CA">
        <w:rPr>
          <w:rFonts w:eastAsia="黑体" w:hint="eastAsia"/>
          <w:sz w:val="44"/>
        </w:rPr>
        <w:t>书</w:t>
      </w:r>
    </w:p>
    <w:p w:rsidR="00375A55" w:rsidRPr="00E652CA" w:rsidRDefault="00375A55">
      <w:pPr>
        <w:spacing w:line="700" w:lineRule="exact"/>
      </w:pP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出让人：</w:t>
      </w:r>
      <w:r w:rsidRPr="00E652CA">
        <w:rPr>
          <w:rFonts w:ascii="仿宋_GB2312" w:eastAsia="仿宋_GB2312" w:hAnsi="宋体"/>
          <w:color w:val="000000"/>
          <w:sz w:val="28"/>
          <w:szCs w:val="28"/>
        </w:rPr>
        <w:t xml:space="preserve">   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 w:rsidRPr="00E652CA">
        <w:rPr>
          <w:rFonts w:ascii="仿宋_GB2312" w:eastAsia="仿宋_GB2312" w:hAnsi="宋体"/>
          <w:color w:val="000000"/>
          <w:sz w:val="28"/>
          <w:szCs w:val="28"/>
        </w:rPr>
        <w:t xml:space="preserve"> 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镇</w:t>
      </w:r>
      <w:r w:rsidRPr="00E652CA">
        <w:rPr>
          <w:rFonts w:ascii="仿宋_GB2312" w:eastAsia="仿宋_GB2312" w:hAnsi="宋体"/>
          <w:color w:val="000000"/>
          <w:sz w:val="28"/>
          <w:szCs w:val="28"/>
        </w:rPr>
        <w:t xml:space="preserve">     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村股份经济合作社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地  址：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竞得人：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地  址：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FF0000"/>
          <w:sz w:val="28"/>
          <w:szCs w:val="28"/>
          <w:u w:val="single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竞得人于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202</w:t>
      </w:r>
      <w:r w:rsidR="00E652CA" w:rsidRPr="00E652CA">
        <w:rPr>
          <w:rFonts w:ascii="仿宋_GB2312" w:eastAsia="仿宋_GB2312" w:hAnsi="宋体"/>
          <w:color w:val="000000"/>
          <w:sz w:val="28"/>
          <w:szCs w:val="28"/>
          <w:u w:val="single"/>
        </w:rPr>
        <w:t>5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年   月   日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，在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浙江联合拍卖有限</w:t>
      </w:r>
      <w:r w:rsidRPr="00E652C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公司</w:t>
      </w:r>
      <w:r w:rsidRPr="00E652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承办的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公开拍卖出让活动中竞得一宗</w:t>
      </w:r>
      <w:r w:rsidRPr="00E652CA">
        <w:rPr>
          <w:rFonts w:ascii="仿宋_GB2312" w:eastAsia="仿宋_GB2312" w:hAnsi="宋体" w:hint="eastAsia"/>
          <w:sz w:val="28"/>
          <w:szCs w:val="28"/>
        </w:rPr>
        <w:t>集体经营性建设用地（农业“标准地”）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使用权。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竞得人经认真审阅《拍卖出让文件》，并实地踏勘拍卖地块后，提交了集体经营性建设用地（农业“标准地”）拍卖出让的《竞买申请书》，并如期交付竞买保证金，取得竞买资格。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现出让人与竞得人正式确认，在本次集体经营性建设用地（农业“标准地”）使用权拍卖出让活动中，竞得人以最高应价人民币（大写）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  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元（小写：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元），竞得</w:t>
      </w:r>
      <w:r w:rsid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石淙镇2</w:t>
      </w:r>
      <w:r w:rsidR="00E652CA">
        <w:rPr>
          <w:rFonts w:ascii="仿宋_GB2312" w:eastAsia="仿宋_GB2312" w:hAnsi="宋体"/>
          <w:color w:val="000000"/>
          <w:sz w:val="28"/>
          <w:szCs w:val="28"/>
          <w:u w:val="single"/>
        </w:rPr>
        <w:t>023-11-1</w:t>
      </w:r>
      <w:r w:rsidR="00B65508"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号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地块的集体经营性建设用地（农业“标准地”）使用权，受让土地面积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 w:rsidR="00E652CA">
        <w:rPr>
          <w:rFonts w:ascii="仿宋_GB2312" w:eastAsia="仿宋_GB2312" w:hAnsi="宋体"/>
          <w:color w:val="000000"/>
          <w:sz w:val="28"/>
          <w:szCs w:val="28"/>
          <w:u w:val="single"/>
        </w:rPr>
        <w:t>1171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平方米。此外，该地块地上建筑物成交价款（大写）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/         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元（小写：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/     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元）。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652CA">
        <w:rPr>
          <w:rFonts w:ascii="仿宋_GB2312" w:eastAsia="仿宋_GB2312" w:hAnsi="宋体" w:hint="eastAsia"/>
          <w:sz w:val="28"/>
          <w:szCs w:val="28"/>
        </w:rPr>
        <w:t>竞得人承诺：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sz w:val="28"/>
          <w:szCs w:val="28"/>
        </w:rPr>
        <w:t>1、本成交确认书签订后10个工作日内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E652CA">
        <w:rPr>
          <w:rFonts w:ascii="仿宋_GB2312" w:eastAsia="仿宋_GB2312" w:hint="eastAsia"/>
          <w:sz w:val="28"/>
          <w:szCs w:val="28"/>
        </w:rPr>
        <w:t>到</w:t>
      </w:r>
      <w:r w:rsidR="005D770B" w:rsidRPr="005D770B">
        <w:rPr>
          <w:rFonts w:ascii="仿宋_GB2312" w:eastAsia="仿宋_GB2312" w:hint="eastAsia"/>
          <w:sz w:val="28"/>
          <w:szCs w:val="28"/>
        </w:rPr>
        <w:t>湖州市自然资源和规</w:t>
      </w:r>
      <w:r w:rsidR="005D770B" w:rsidRPr="005D770B">
        <w:rPr>
          <w:rFonts w:ascii="仿宋_GB2312" w:eastAsia="仿宋_GB2312" w:hint="eastAsia"/>
          <w:sz w:val="28"/>
          <w:szCs w:val="28"/>
        </w:rPr>
        <w:lastRenderedPageBreak/>
        <w:t>划局南浔分局签订《集体经营性建设用地（农业“标准地”）使用权出让合同》</w:t>
      </w:r>
      <w:bookmarkStart w:id="0" w:name="_GoBack"/>
      <w:bookmarkEnd w:id="0"/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2、未在规定的期限内签订《</w:t>
      </w:r>
      <w:r w:rsidRPr="00E652CA">
        <w:rPr>
          <w:rFonts w:ascii="仿宋_GB2312" w:eastAsia="仿宋_GB2312" w:hint="eastAsia"/>
          <w:sz w:val="28"/>
          <w:szCs w:val="28"/>
        </w:rPr>
        <w:t>集体经营性建设用地（农业“标准地”）使用权出让合同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》的，视为违约，出让人可取消竞得人的竞得资格，且竞买保证金不予退还。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652CA">
        <w:rPr>
          <w:rFonts w:ascii="仿宋_GB2312" w:eastAsia="仿宋_GB2312" w:hAnsi="宋体" w:hint="eastAsia"/>
          <w:sz w:val="28"/>
          <w:szCs w:val="28"/>
        </w:rPr>
        <w:t>3、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在</w:t>
      </w:r>
      <w:r w:rsidRPr="00E652CA">
        <w:rPr>
          <w:rFonts w:ascii="仿宋_GB2312" w:eastAsia="仿宋_GB2312" w:hAnsi="宋体" w:hint="eastAsia"/>
          <w:sz w:val="28"/>
          <w:szCs w:val="28"/>
        </w:rPr>
        <w:t>本成交确认书签订后30日内</w:t>
      </w: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缴清全部土地价款,</w:t>
      </w:r>
      <w:r w:rsidRPr="00E652CA">
        <w:rPr>
          <w:rFonts w:ascii="仿宋_GB2312" w:eastAsia="仿宋_GB2312" w:hAnsi="宋体" w:hint="eastAsia"/>
          <w:sz w:val="28"/>
          <w:szCs w:val="28"/>
        </w:rPr>
        <w:t>若不能按时支付土地出让价款的，自滞纳之日起，每日按迟延支付款项的1‰向出让人缴纳违约金。</w:t>
      </w:r>
    </w:p>
    <w:p w:rsidR="00375A55" w:rsidRPr="00E652CA" w:rsidRDefault="00281461">
      <w:pPr>
        <w:spacing w:line="7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4、在地价款付清后30日内按现状土地条件接收土地，并签订《交地确认书》。</w:t>
      </w:r>
    </w:p>
    <w:p w:rsidR="00375A55" w:rsidRPr="00E652CA" w:rsidRDefault="00375A55">
      <w:pPr>
        <w:spacing w:line="700" w:lineRule="exact"/>
        <w:rPr>
          <w:rFonts w:ascii="仿宋_GB2312" w:eastAsia="仿宋_GB2312" w:hAnsi="宋体"/>
          <w:color w:val="000000"/>
          <w:sz w:val="28"/>
          <w:szCs w:val="28"/>
        </w:rPr>
      </w:pPr>
    </w:p>
    <w:p w:rsidR="00375A55" w:rsidRPr="00E652CA" w:rsidRDefault="00281461">
      <w:pPr>
        <w:spacing w:line="700" w:lineRule="exact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出让人 ：                          竞得人：</w:t>
      </w:r>
    </w:p>
    <w:p w:rsidR="00375A55" w:rsidRPr="00E652CA" w:rsidRDefault="00281461">
      <w:pPr>
        <w:spacing w:line="700" w:lineRule="exact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法定代表人(委托代理人)             法定代表人（委托代理人）</w:t>
      </w:r>
    </w:p>
    <w:p w:rsidR="00375A55" w:rsidRPr="00E652CA" w:rsidRDefault="00281461">
      <w:pPr>
        <w:spacing w:line="700" w:lineRule="exact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（签字）：                        （签字）：</w:t>
      </w:r>
    </w:p>
    <w:p w:rsidR="00375A55" w:rsidRPr="00E652CA" w:rsidRDefault="00281461">
      <w:pPr>
        <w:spacing w:line="700" w:lineRule="exact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>联系电话：                         联系电话：</w:t>
      </w:r>
    </w:p>
    <w:p w:rsidR="00375A55" w:rsidRPr="00E652CA" w:rsidRDefault="00375A55">
      <w:pPr>
        <w:spacing w:line="700" w:lineRule="exact"/>
        <w:rPr>
          <w:rFonts w:ascii="仿宋_GB2312" w:eastAsia="仿宋_GB2312" w:hAnsi="宋体"/>
          <w:color w:val="000000"/>
          <w:sz w:val="28"/>
          <w:szCs w:val="28"/>
        </w:rPr>
      </w:pPr>
    </w:p>
    <w:p w:rsidR="00375A55" w:rsidRPr="00E652CA" w:rsidRDefault="00375A55">
      <w:pPr>
        <w:spacing w:line="700" w:lineRule="exact"/>
        <w:rPr>
          <w:rFonts w:ascii="仿宋_GB2312" w:eastAsia="仿宋_GB2312" w:hAnsi="宋体"/>
          <w:color w:val="000000"/>
          <w:sz w:val="28"/>
          <w:szCs w:val="28"/>
        </w:rPr>
      </w:pPr>
    </w:p>
    <w:p w:rsidR="00375A55" w:rsidRDefault="00281461">
      <w:pPr>
        <w:spacing w:line="700" w:lineRule="exact"/>
        <w:jc w:val="center"/>
        <w:rPr>
          <w:rFonts w:ascii="仿宋_GB2312" w:eastAsia="仿宋_GB2312" w:hAnsi="宋体"/>
          <w:color w:val="000000"/>
          <w:sz w:val="28"/>
          <w:szCs w:val="28"/>
        </w:rPr>
      </w:pPr>
      <w:r w:rsidRPr="00E652CA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   年    月    日</w:t>
      </w:r>
    </w:p>
    <w:p w:rsidR="00375A55" w:rsidRDefault="00375A55">
      <w:pPr>
        <w:rPr>
          <w:sz w:val="30"/>
          <w:szCs w:val="30"/>
        </w:rPr>
      </w:pPr>
    </w:p>
    <w:sectPr w:rsidR="00375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E4C" w:rsidRDefault="00572E4C" w:rsidP="00E652CA">
      <w:r>
        <w:separator/>
      </w:r>
    </w:p>
  </w:endnote>
  <w:endnote w:type="continuationSeparator" w:id="0">
    <w:p w:rsidR="00572E4C" w:rsidRDefault="00572E4C" w:rsidP="00E6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nlo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E4C" w:rsidRDefault="00572E4C" w:rsidP="00E652CA">
      <w:r>
        <w:separator/>
      </w:r>
    </w:p>
  </w:footnote>
  <w:footnote w:type="continuationSeparator" w:id="0">
    <w:p w:rsidR="00572E4C" w:rsidRDefault="00572E4C" w:rsidP="00E6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A0ZDQwNGRlZjljZTFjMzEzNzFhNzM2YjY2NTdiY2YifQ=="/>
  </w:docVars>
  <w:rsids>
    <w:rsidRoot w:val="00137FBB"/>
    <w:rsid w:val="0000501A"/>
    <w:rsid w:val="00017A6D"/>
    <w:rsid w:val="000B52DC"/>
    <w:rsid w:val="000C7036"/>
    <w:rsid w:val="0011368B"/>
    <w:rsid w:val="00127880"/>
    <w:rsid w:val="00137FBB"/>
    <w:rsid w:val="001D22DC"/>
    <w:rsid w:val="001D5ED3"/>
    <w:rsid w:val="001D75C3"/>
    <w:rsid w:val="001E347F"/>
    <w:rsid w:val="001E519E"/>
    <w:rsid w:val="001E62F8"/>
    <w:rsid w:val="001F1138"/>
    <w:rsid w:val="0026333C"/>
    <w:rsid w:val="00281461"/>
    <w:rsid w:val="002D6255"/>
    <w:rsid w:val="003463B4"/>
    <w:rsid w:val="00370D25"/>
    <w:rsid w:val="00375A55"/>
    <w:rsid w:val="0038512D"/>
    <w:rsid w:val="0039334C"/>
    <w:rsid w:val="003B7D44"/>
    <w:rsid w:val="003D0A63"/>
    <w:rsid w:val="00417084"/>
    <w:rsid w:val="0046218E"/>
    <w:rsid w:val="004A45EF"/>
    <w:rsid w:val="004D0109"/>
    <w:rsid w:val="00544E8E"/>
    <w:rsid w:val="00572E4C"/>
    <w:rsid w:val="005D1DF0"/>
    <w:rsid w:val="005D770B"/>
    <w:rsid w:val="005F7FCC"/>
    <w:rsid w:val="00616D58"/>
    <w:rsid w:val="0065784F"/>
    <w:rsid w:val="00657D2D"/>
    <w:rsid w:val="006741F0"/>
    <w:rsid w:val="00693A54"/>
    <w:rsid w:val="006A5B7B"/>
    <w:rsid w:val="006B09E1"/>
    <w:rsid w:val="006B614D"/>
    <w:rsid w:val="006B72AC"/>
    <w:rsid w:val="006E4A7B"/>
    <w:rsid w:val="006F0937"/>
    <w:rsid w:val="007360D4"/>
    <w:rsid w:val="00754006"/>
    <w:rsid w:val="00774622"/>
    <w:rsid w:val="00783993"/>
    <w:rsid w:val="007B697F"/>
    <w:rsid w:val="007E1444"/>
    <w:rsid w:val="007F4BF9"/>
    <w:rsid w:val="00822276"/>
    <w:rsid w:val="008A31DB"/>
    <w:rsid w:val="008C2D7B"/>
    <w:rsid w:val="008C4602"/>
    <w:rsid w:val="008F0F7F"/>
    <w:rsid w:val="00917C28"/>
    <w:rsid w:val="009A15F6"/>
    <w:rsid w:val="009A1989"/>
    <w:rsid w:val="009A635E"/>
    <w:rsid w:val="009B4CD5"/>
    <w:rsid w:val="009C3A7E"/>
    <w:rsid w:val="00A16B72"/>
    <w:rsid w:val="00AA3FDE"/>
    <w:rsid w:val="00AB7658"/>
    <w:rsid w:val="00B65508"/>
    <w:rsid w:val="00B85CCF"/>
    <w:rsid w:val="00B922A6"/>
    <w:rsid w:val="00BA472F"/>
    <w:rsid w:val="00BB1B97"/>
    <w:rsid w:val="00BC7ED2"/>
    <w:rsid w:val="00BF6673"/>
    <w:rsid w:val="00C0208F"/>
    <w:rsid w:val="00C07006"/>
    <w:rsid w:val="00C16F53"/>
    <w:rsid w:val="00C86E3F"/>
    <w:rsid w:val="00CB7958"/>
    <w:rsid w:val="00CD77A4"/>
    <w:rsid w:val="00D14233"/>
    <w:rsid w:val="00D236B5"/>
    <w:rsid w:val="00D76CE3"/>
    <w:rsid w:val="00D8038D"/>
    <w:rsid w:val="00DC70D5"/>
    <w:rsid w:val="00E16EEC"/>
    <w:rsid w:val="00E22636"/>
    <w:rsid w:val="00E27731"/>
    <w:rsid w:val="00E652CA"/>
    <w:rsid w:val="00E70106"/>
    <w:rsid w:val="00EC65E2"/>
    <w:rsid w:val="00F321CB"/>
    <w:rsid w:val="00F667E8"/>
    <w:rsid w:val="00FD304D"/>
    <w:rsid w:val="03446928"/>
    <w:rsid w:val="04445746"/>
    <w:rsid w:val="04BA634E"/>
    <w:rsid w:val="04F964D9"/>
    <w:rsid w:val="05B42815"/>
    <w:rsid w:val="0662703B"/>
    <w:rsid w:val="07C0434C"/>
    <w:rsid w:val="088D59C7"/>
    <w:rsid w:val="08FF5655"/>
    <w:rsid w:val="0C8D2817"/>
    <w:rsid w:val="0CFC029C"/>
    <w:rsid w:val="10614E90"/>
    <w:rsid w:val="10E946A7"/>
    <w:rsid w:val="14E55742"/>
    <w:rsid w:val="167F4C90"/>
    <w:rsid w:val="17992814"/>
    <w:rsid w:val="17A30666"/>
    <w:rsid w:val="18610EBF"/>
    <w:rsid w:val="18E27AAE"/>
    <w:rsid w:val="19245A3A"/>
    <w:rsid w:val="1A3831A8"/>
    <w:rsid w:val="1A394B98"/>
    <w:rsid w:val="1AFD5157"/>
    <w:rsid w:val="1BAA1F58"/>
    <w:rsid w:val="1C000F1D"/>
    <w:rsid w:val="1DCE0324"/>
    <w:rsid w:val="1E372727"/>
    <w:rsid w:val="20747ECC"/>
    <w:rsid w:val="223956D8"/>
    <w:rsid w:val="229E014D"/>
    <w:rsid w:val="22B318EE"/>
    <w:rsid w:val="22DD2101"/>
    <w:rsid w:val="23700247"/>
    <w:rsid w:val="23B371BD"/>
    <w:rsid w:val="24032F07"/>
    <w:rsid w:val="24F611F0"/>
    <w:rsid w:val="24FB1F35"/>
    <w:rsid w:val="258D5362"/>
    <w:rsid w:val="26D602B8"/>
    <w:rsid w:val="27166EA2"/>
    <w:rsid w:val="274130FD"/>
    <w:rsid w:val="27B133FD"/>
    <w:rsid w:val="27BF50C3"/>
    <w:rsid w:val="281F6AB8"/>
    <w:rsid w:val="28992F79"/>
    <w:rsid w:val="28BA4F08"/>
    <w:rsid w:val="2960602D"/>
    <w:rsid w:val="2974665F"/>
    <w:rsid w:val="29876C59"/>
    <w:rsid w:val="2A1004F1"/>
    <w:rsid w:val="2A8E48DE"/>
    <w:rsid w:val="2B2A6760"/>
    <w:rsid w:val="2BB55ECA"/>
    <w:rsid w:val="2BFB3AA4"/>
    <w:rsid w:val="2C986382"/>
    <w:rsid w:val="2D9809C3"/>
    <w:rsid w:val="2ED95741"/>
    <w:rsid w:val="2EEB2AB7"/>
    <w:rsid w:val="300D3293"/>
    <w:rsid w:val="323C0C6C"/>
    <w:rsid w:val="34243E25"/>
    <w:rsid w:val="35662C84"/>
    <w:rsid w:val="35C51A32"/>
    <w:rsid w:val="3697735A"/>
    <w:rsid w:val="37860D2B"/>
    <w:rsid w:val="388D39CA"/>
    <w:rsid w:val="388E32EA"/>
    <w:rsid w:val="38EB3D27"/>
    <w:rsid w:val="3955279A"/>
    <w:rsid w:val="39940276"/>
    <w:rsid w:val="39BD11D4"/>
    <w:rsid w:val="39C065AD"/>
    <w:rsid w:val="3AA8518D"/>
    <w:rsid w:val="3C7B4D11"/>
    <w:rsid w:val="3D4F0261"/>
    <w:rsid w:val="40455279"/>
    <w:rsid w:val="40685732"/>
    <w:rsid w:val="41527BD8"/>
    <w:rsid w:val="416D445A"/>
    <w:rsid w:val="41A4022E"/>
    <w:rsid w:val="43053A88"/>
    <w:rsid w:val="43D2067A"/>
    <w:rsid w:val="44B1359B"/>
    <w:rsid w:val="454F1EC1"/>
    <w:rsid w:val="47F709EF"/>
    <w:rsid w:val="47FF2716"/>
    <w:rsid w:val="4B946579"/>
    <w:rsid w:val="4C067893"/>
    <w:rsid w:val="4C261419"/>
    <w:rsid w:val="4CF45507"/>
    <w:rsid w:val="4D563A9D"/>
    <w:rsid w:val="4D611091"/>
    <w:rsid w:val="4D84741A"/>
    <w:rsid w:val="4E4D75A4"/>
    <w:rsid w:val="50C02300"/>
    <w:rsid w:val="522D0AFA"/>
    <w:rsid w:val="52AD7D93"/>
    <w:rsid w:val="540C6FC3"/>
    <w:rsid w:val="55702D96"/>
    <w:rsid w:val="55D8519B"/>
    <w:rsid w:val="55F05F5C"/>
    <w:rsid w:val="564C35DD"/>
    <w:rsid w:val="56787274"/>
    <w:rsid w:val="57B5054A"/>
    <w:rsid w:val="592D2783"/>
    <w:rsid w:val="5C7F5A27"/>
    <w:rsid w:val="5C9F05A7"/>
    <w:rsid w:val="5CC45C36"/>
    <w:rsid w:val="5CE37807"/>
    <w:rsid w:val="5E2C4205"/>
    <w:rsid w:val="5E9275F0"/>
    <w:rsid w:val="5E9F1AF2"/>
    <w:rsid w:val="618C73D3"/>
    <w:rsid w:val="61CE5F33"/>
    <w:rsid w:val="62177022"/>
    <w:rsid w:val="62552BD8"/>
    <w:rsid w:val="64077E1F"/>
    <w:rsid w:val="64560CC4"/>
    <w:rsid w:val="64AB6D48"/>
    <w:rsid w:val="65577F48"/>
    <w:rsid w:val="656D72EF"/>
    <w:rsid w:val="658E2474"/>
    <w:rsid w:val="65BE7922"/>
    <w:rsid w:val="67550578"/>
    <w:rsid w:val="676056D1"/>
    <w:rsid w:val="68621528"/>
    <w:rsid w:val="687A5294"/>
    <w:rsid w:val="68A252E4"/>
    <w:rsid w:val="6A344D31"/>
    <w:rsid w:val="6A4461BE"/>
    <w:rsid w:val="6A7C4371"/>
    <w:rsid w:val="6CA439AF"/>
    <w:rsid w:val="6D1C140E"/>
    <w:rsid w:val="6E826FD2"/>
    <w:rsid w:val="6F1F14BA"/>
    <w:rsid w:val="6F56219C"/>
    <w:rsid w:val="70C96207"/>
    <w:rsid w:val="716D37DD"/>
    <w:rsid w:val="724E370C"/>
    <w:rsid w:val="72A00B57"/>
    <w:rsid w:val="75096042"/>
    <w:rsid w:val="76CE1A2C"/>
    <w:rsid w:val="775D353B"/>
    <w:rsid w:val="77FB2E9E"/>
    <w:rsid w:val="78FE3DB7"/>
    <w:rsid w:val="7922604B"/>
    <w:rsid w:val="795619E5"/>
    <w:rsid w:val="796E6806"/>
    <w:rsid w:val="79A66157"/>
    <w:rsid w:val="7A474411"/>
    <w:rsid w:val="7A7255E1"/>
    <w:rsid w:val="7B1C28DF"/>
    <w:rsid w:val="7B333E4B"/>
    <w:rsid w:val="7BA05695"/>
    <w:rsid w:val="7D084BE2"/>
    <w:rsid w:val="7F4A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3E12F"/>
  <w15:docId w15:val="{AF76B0F6-7EDE-4480-9F80-5FB15BAA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Strong"/>
    <w:basedOn w:val="a1"/>
    <w:uiPriority w:val="22"/>
    <w:qFormat/>
    <w:rPr>
      <w:b/>
      <w:shd w:val="clear" w:color="auto" w:fill="F5F5F5"/>
    </w:rPr>
  </w:style>
  <w:style w:type="character" w:styleId="a9">
    <w:name w:val="FollowedHyperlink"/>
    <w:basedOn w:val="a1"/>
    <w:uiPriority w:val="99"/>
    <w:unhideWhenUsed/>
    <w:qFormat/>
    <w:rPr>
      <w:color w:val="337AB7"/>
      <w:u w:val="none"/>
    </w:rPr>
  </w:style>
  <w:style w:type="character" w:styleId="HTML">
    <w:name w:val="HTML Definition"/>
    <w:basedOn w:val="a1"/>
    <w:uiPriority w:val="99"/>
    <w:unhideWhenUsed/>
    <w:qFormat/>
    <w:rPr>
      <w:i/>
    </w:rPr>
  </w:style>
  <w:style w:type="character" w:styleId="aa">
    <w:name w:val="Hyperlink"/>
    <w:basedOn w:val="a1"/>
    <w:uiPriority w:val="99"/>
    <w:unhideWhenUsed/>
    <w:qFormat/>
    <w:rPr>
      <w:color w:val="337AB7"/>
      <w:u w:val="none"/>
    </w:rPr>
  </w:style>
  <w:style w:type="character" w:styleId="HTML0">
    <w:name w:val="HTML Code"/>
    <w:basedOn w:val="a1"/>
    <w:uiPriority w:val="99"/>
    <w:unhideWhenUsed/>
    <w:qFormat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uiPriority w:val="99"/>
    <w:unhideWhenUsed/>
    <w:qFormat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uiPriority w:val="99"/>
    <w:unhideWhenUsed/>
    <w:qFormat/>
    <w:rPr>
      <w:rFonts w:ascii="Menlo" w:eastAsia="Menlo" w:hAnsi="Menlo" w:cs="Menlo"/>
      <w:sz w:val="21"/>
      <w:szCs w:val="21"/>
    </w:rPr>
  </w:style>
  <w:style w:type="character" w:customStyle="1" w:styleId="a7">
    <w:name w:val="页眉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text-center1">
    <w:name w:val="text-center1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2020-02-18T06:32:00Z</cp:lastPrinted>
  <dcterms:created xsi:type="dcterms:W3CDTF">2020-01-16T00:58:00Z</dcterms:created>
  <dcterms:modified xsi:type="dcterms:W3CDTF">2025-11-26T04:12:00Z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E995A6F86C7B434FB86A1AD90FE36DEB</vt:lpwstr>
  </property>
</Properties>
</file>